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19FE" w14:textId="07FFE13B" w:rsidR="00FB16BB" w:rsidRPr="00321442" w:rsidRDefault="00FB16BB" w:rsidP="00161591">
      <w:pPr>
        <w:rPr>
          <w:rFonts w:ascii="PT Sans" w:eastAsia="Times New Roman" w:hAnsi="PT Sans" w:cs="Times New Roman"/>
          <w:b/>
          <w:bCs/>
          <w:i/>
          <w:iCs/>
          <w:color w:val="212121"/>
          <w:lang w:eastAsia="en-GB"/>
        </w:rPr>
      </w:pPr>
      <w:r w:rsidRPr="00321442">
        <w:rPr>
          <w:rFonts w:ascii="PT Sans" w:eastAsia="Times New Roman" w:hAnsi="PT Sans" w:cs="Times New Roman"/>
          <w:b/>
          <w:bCs/>
          <w:i/>
          <w:iCs/>
          <w:color w:val="212121"/>
          <w:lang w:eastAsia="en-GB"/>
        </w:rPr>
        <w:t>Sustainable Art for a Sustainable Mind</w:t>
      </w:r>
    </w:p>
    <w:p w14:paraId="3497A66A" w14:textId="67E5DD0B" w:rsidR="00FB16BB" w:rsidRPr="00321442" w:rsidRDefault="00FB16BB"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Youth Art Exhibition – </w:t>
      </w:r>
      <w:proofErr w:type="spellStart"/>
      <w:r w:rsidRPr="00321442">
        <w:rPr>
          <w:rFonts w:ascii="PT Sans" w:eastAsia="Times New Roman" w:hAnsi="PT Sans" w:cs="Times New Roman"/>
          <w:color w:val="212121"/>
          <w:lang w:eastAsia="en-GB"/>
        </w:rPr>
        <w:t>KickstART</w:t>
      </w:r>
      <w:proofErr w:type="spellEnd"/>
      <w:r w:rsidRPr="00321442">
        <w:rPr>
          <w:rFonts w:ascii="PT Sans" w:eastAsia="Times New Roman" w:hAnsi="PT Sans" w:cs="Times New Roman"/>
          <w:color w:val="212121"/>
          <w:lang w:eastAsia="en-GB"/>
        </w:rPr>
        <w:t xml:space="preserve"> Festival 2024</w:t>
      </w:r>
      <w:r w:rsidRPr="00321442">
        <w:rPr>
          <w:rFonts w:ascii="PT Sans" w:eastAsia="Times New Roman" w:hAnsi="PT Sans" w:cs="Times New Roman"/>
          <w:color w:val="212121"/>
          <w:lang w:eastAsia="en-GB"/>
        </w:rPr>
        <w:br/>
        <w:t>Propel Youth Arts WA x City of Melville</w:t>
      </w:r>
    </w:p>
    <w:p w14:paraId="65F3A8D3" w14:textId="77777777" w:rsidR="00FB16BB" w:rsidRPr="00321442" w:rsidRDefault="00FB16BB" w:rsidP="00161591">
      <w:pPr>
        <w:rPr>
          <w:rFonts w:ascii="PT Sans" w:eastAsia="Times New Roman" w:hAnsi="PT Sans" w:cs="Times New Roman"/>
          <w:b/>
          <w:bCs/>
          <w:color w:val="212121"/>
          <w:lang w:eastAsia="en-GB"/>
        </w:rPr>
      </w:pPr>
    </w:p>
    <w:p w14:paraId="00D06A7C" w14:textId="61ADDC92" w:rsidR="00FB16BB" w:rsidRPr="00321442" w:rsidRDefault="00FB16BB" w:rsidP="00161591">
      <w:pPr>
        <w:rPr>
          <w:rFonts w:ascii="PT Sans" w:eastAsia="Times New Roman" w:hAnsi="PT Sans" w:cs="Times New Roman"/>
          <w:b/>
          <w:bCs/>
          <w:color w:val="212121"/>
          <w:lang w:eastAsia="en-GB"/>
        </w:rPr>
      </w:pPr>
      <w:r w:rsidRPr="00321442">
        <w:rPr>
          <w:rFonts w:ascii="PT Sans" w:eastAsia="Times New Roman" w:hAnsi="PT Sans" w:cs="Times New Roman"/>
          <w:b/>
          <w:bCs/>
          <w:color w:val="212121"/>
          <w:lang w:eastAsia="en-GB"/>
        </w:rPr>
        <w:t xml:space="preserve">About the Workshops with </w:t>
      </w:r>
      <w:proofErr w:type="spellStart"/>
      <w:r w:rsidRPr="00321442">
        <w:rPr>
          <w:rFonts w:ascii="PT Sans" w:eastAsia="Times New Roman" w:hAnsi="PT Sans" w:cs="Times New Roman"/>
          <w:b/>
          <w:bCs/>
          <w:color w:val="212121"/>
          <w:lang w:eastAsia="en-GB"/>
        </w:rPr>
        <w:t>Neish</w:t>
      </w:r>
      <w:proofErr w:type="spellEnd"/>
      <w:r w:rsidRPr="00321442">
        <w:rPr>
          <w:rFonts w:ascii="PT Sans" w:eastAsia="Times New Roman" w:hAnsi="PT Sans" w:cs="Times New Roman"/>
          <w:b/>
          <w:bCs/>
          <w:color w:val="212121"/>
          <w:lang w:eastAsia="en-GB"/>
        </w:rPr>
        <w:t xml:space="preserve"> </w:t>
      </w:r>
    </w:p>
    <w:p w14:paraId="3882F2FB" w14:textId="77777777" w:rsidR="003870A0" w:rsidRPr="00321442" w:rsidRDefault="003870A0" w:rsidP="00161591">
      <w:pPr>
        <w:rPr>
          <w:rFonts w:ascii="PT Sans" w:eastAsia="Times New Roman" w:hAnsi="PT Sans" w:cs="Times New Roman"/>
          <w:b/>
          <w:bCs/>
          <w:color w:val="212121"/>
          <w:lang w:eastAsia="en-GB"/>
        </w:rPr>
      </w:pPr>
    </w:p>
    <w:p w14:paraId="123C63BA" w14:textId="2F2D61C4" w:rsidR="003870A0" w:rsidRPr="00321442" w:rsidRDefault="003870A0"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The overall theme of this program of workshops is the therapeutic benefits of having an arts practice, and with this forming an accessible art practice relevant to each participant involved in the program. </w:t>
      </w:r>
    </w:p>
    <w:p w14:paraId="31D6EB12" w14:textId="77777777" w:rsidR="00FB16BB" w:rsidRPr="00321442" w:rsidRDefault="00FB16BB" w:rsidP="00161591">
      <w:pPr>
        <w:rPr>
          <w:rFonts w:ascii="PT Sans" w:eastAsia="Times New Roman" w:hAnsi="PT Sans" w:cs="Times New Roman"/>
          <w:b/>
          <w:bCs/>
          <w:color w:val="212121"/>
          <w:lang w:eastAsia="en-GB"/>
        </w:rPr>
      </w:pPr>
    </w:p>
    <w:p w14:paraId="2A1D6B9D" w14:textId="5962D58D" w:rsidR="0015302B" w:rsidRPr="00321442" w:rsidRDefault="00161591" w:rsidP="0015302B">
      <w:pPr>
        <w:rPr>
          <w:rFonts w:ascii="PT Sans" w:eastAsia="Times New Roman" w:hAnsi="PT Sans" w:cs="Times New Roman"/>
          <w:color w:val="212121"/>
          <w:lang w:eastAsia="en-GB"/>
        </w:rPr>
      </w:pPr>
      <w:r w:rsidRPr="00321442">
        <w:rPr>
          <w:rFonts w:ascii="PT Sans" w:eastAsia="Times New Roman" w:hAnsi="PT Sans" w:cs="Times New Roman"/>
          <w:b/>
          <w:bCs/>
          <w:color w:val="212121"/>
          <w:lang w:eastAsia="en-GB"/>
        </w:rPr>
        <w:t>Workshop 1</w:t>
      </w:r>
      <w:r w:rsidR="0015302B" w:rsidRPr="00321442">
        <w:rPr>
          <w:rFonts w:ascii="PT Sans" w:eastAsia="Times New Roman" w:hAnsi="PT Sans" w:cs="Times New Roman"/>
          <w:b/>
          <w:bCs/>
          <w:color w:val="212121"/>
          <w:lang w:eastAsia="en-GB"/>
        </w:rPr>
        <w:t>: E</w:t>
      </w:r>
      <w:r w:rsidRPr="00321442">
        <w:rPr>
          <w:rFonts w:ascii="PT Sans" w:eastAsia="Times New Roman" w:hAnsi="PT Sans" w:cs="Times New Roman"/>
          <w:b/>
          <w:bCs/>
          <w:color w:val="212121"/>
          <w:lang w:eastAsia="en-GB"/>
        </w:rPr>
        <w:t xml:space="preserve">xpressive </w:t>
      </w:r>
      <w:r w:rsidR="0015302B" w:rsidRPr="00321442">
        <w:rPr>
          <w:rFonts w:ascii="PT Sans" w:eastAsia="Times New Roman" w:hAnsi="PT Sans" w:cs="Times New Roman"/>
          <w:b/>
          <w:bCs/>
          <w:color w:val="212121"/>
          <w:lang w:eastAsia="en-GB"/>
        </w:rPr>
        <w:t>P</w:t>
      </w:r>
      <w:r w:rsidRPr="00321442">
        <w:rPr>
          <w:rFonts w:ascii="PT Sans" w:eastAsia="Times New Roman" w:hAnsi="PT Sans" w:cs="Times New Roman"/>
          <w:b/>
          <w:bCs/>
          <w:color w:val="212121"/>
          <w:lang w:eastAsia="en-GB"/>
        </w:rPr>
        <w:t>ainting.</w:t>
      </w:r>
      <w:r w:rsidRPr="00321442">
        <w:rPr>
          <w:rFonts w:ascii="PT Sans" w:eastAsia="Times New Roman" w:hAnsi="PT Sans" w:cs="Times New Roman"/>
          <w:color w:val="212121"/>
          <w:lang w:eastAsia="en-GB"/>
        </w:rPr>
        <w:t xml:space="preserve"> </w:t>
      </w:r>
      <w:r w:rsidR="0015302B" w:rsidRPr="00321442">
        <w:rPr>
          <w:rFonts w:ascii="PT Sans" w:eastAsia="Times New Roman" w:hAnsi="PT Sans" w:cs="Times New Roman"/>
          <w:color w:val="212121"/>
          <w:lang w:eastAsia="en-GB"/>
        </w:rPr>
        <w:br/>
      </w:r>
      <w:r w:rsidR="0015302B" w:rsidRPr="00321442">
        <w:rPr>
          <w:rFonts w:ascii="PT Sans" w:eastAsia="Times New Roman" w:hAnsi="PT Sans" w:cs="Times New Roman"/>
          <w:color w:val="212121"/>
          <w:lang w:eastAsia="en-GB"/>
        </w:rPr>
        <w:br/>
        <w:t>Conceptual information: conversations about identity / disabilities. Working collaboratively on a big canvas all contribute marks and ideas, key words and symbols, conversations about how it is to be disabled. Lots of layers. Becomes abstract over time as people add layers. Things unique and specific to the person as well as relatable experiences. After lunch do smaller self-portrait creature paintings. Participants encouraged to take small canvases home and continue adding layers from home exploring different mark making options or resolve on the day. </w:t>
      </w:r>
    </w:p>
    <w:p w14:paraId="3D7CBC0B" w14:textId="45B63DDA" w:rsidR="00FB16BB" w:rsidRPr="00321442" w:rsidRDefault="00FB16BB" w:rsidP="00161591">
      <w:pPr>
        <w:rPr>
          <w:rFonts w:ascii="PT Sans" w:eastAsia="Times New Roman" w:hAnsi="PT Sans" w:cs="Times New Roman"/>
          <w:color w:val="212121"/>
          <w:lang w:eastAsia="en-GB"/>
        </w:rPr>
      </w:pPr>
    </w:p>
    <w:p w14:paraId="5E24F117"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Finger painting and sauce bottle drip painting. </w:t>
      </w:r>
    </w:p>
    <w:p w14:paraId="2C3AA1F3"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Scribbling with wax crayons charcoal and chalks.  </w:t>
      </w:r>
    </w:p>
    <w:p w14:paraId="68DB6848"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Paint is recycled acrylic exterior paint (like the house paint in big tins). </w:t>
      </w:r>
    </w:p>
    <w:p w14:paraId="61633521"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Paint has a moderate to pungent smell. </w:t>
      </w:r>
    </w:p>
    <w:p w14:paraId="56911E41"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There are face masks available. </w:t>
      </w:r>
    </w:p>
    <w:p w14:paraId="49EA9BC7"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There is an odourless option paint available. </w:t>
      </w:r>
    </w:p>
    <w:p w14:paraId="327AD07D"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Note that the room may smell strongly of paint but doors will remain open and fans for ventilation. </w:t>
      </w:r>
    </w:p>
    <w:p w14:paraId="131F80A0"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And a desk </w:t>
      </w:r>
      <w:r w:rsidR="00FB16BB" w:rsidRPr="00321442">
        <w:rPr>
          <w:rFonts w:ascii="PT Sans" w:eastAsia="Times New Roman" w:hAnsi="PT Sans" w:cs="Times New Roman"/>
          <w:color w:val="212121"/>
          <w:lang w:eastAsia="en-GB"/>
        </w:rPr>
        <w:t xml:space="preserve">may be </w:t>
      </w:r>
      <w:r w:rsidRPr="00321442">
        <w:rPr>
          <w:rFonts w:ascii="PT Sans" w:eastAsia="Times New Roman" w:hAnsi="PT Sans" w:cs="Times New Roman"/>
          <w:color w:val="212121"/>
          <w:lang w:eastAsia="en-GB"/>
        </w:rPr>
        <w:t xml:space="preserve">set up on the patio outside. </w:t>
      </w:r>
    </w:p>
    <w:p w14:paraId="2DE7840D"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Different tools available to explore mark making. </w:t>
      </w:r>
    </w:p>
    <w:p w14:paraId="12254718"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Don’t need to finger paint if not want to. </w:t>
      </w:r>
    </w:p>
    <w:p w14:paraId="1BC64A82" w14:textId="77777777" w:rsidR="00FB16BB" w:rsidRPr="00321442" w:rsidRDefault="00161591" w:rsidP="00FB16BB">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Buckets of water for rinsing hands. </w:t>
      </w:r>
    </w:p>
    <w:p w14:paraId="3F0004C9" w14:textId="3CD25860" w:rsidR="00FB16BB" w:rsidRPr="00321442" w:rsidRDefault="00161591" w:rsidP="00942C88">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Gloves available</w:t>
      </w:r>
      <w:r w:rsidR="00FB16BB" w:rsidRPr="00321442">
        <w:rPr>
          <w:rFonts w:ascii="PT Sans" w:eastAsia="Times New Roman" w:hAnsi="PT Sans" w:cs="Times New Roman"/>
          <w:color w:val="212121"/>
          <w:lang w:eastAsia="en-GB"/>
        </w:rPr>
        <w:t xml:space="preserve"> </w:t>
      </w:r>
    </w:p>
    <w:p w14:paraId="0BB64A3C" w14:textId="77777777" w:rsidR="00161591" w:rsidRPr="00321442" w:rsidRDefault="00161591" w:rsidP="00161591">
      <w:pPr>
        <w:rPr>
          <w:rFonts w:ascii="PT Sans" w:eastAsia="Times New Roman" w:hAnsi="PT Sans" w:cs="Times New Roman"/>
          <w:color w:val="212121"/>
          <w:lang w:eastAsia="en-GB"/>
        </w:rPr>
      </w:pPr>
    </w:p>
    <w:p w14:paraId="117B2F63" w14:textId="163381D1" w:rsidR="0015302B" w:rsidRPr="00321442" w:rsidRDefault="0015302B"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Outcome: 1 collaborative big painting and a series of self-portraits, 1 per participant. </w:t>
      </w:r>
    </w:p>
    <w:p w14:paraId="4621B542" w14:textId="77777777" w:rsidR="0015302B" w:rsidRPr="00321442" w:rsidRDefault="0015302B" w:rsidP="00161591">
      <w:pPr>
        <w:rPr>
          <w:rFonts w:ascii="PT Sans" w:eastAsia="Times New Roman" w:hAnsi="PT Sans" w:cs="Times New Roman"/>
          <w:color w:val="212121"/>
          <w:lang w:eastAsia="en-GB"/>
        </w:rPr>
      </w:pPr>
    </w:p>
    <w:p w14:paraId="6B4A99DD" w14:textId="4B9C0691" w:rsidR="00161591" w:rsidRPr="00321442" w:rsidRDefault="0015302B"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Participants are sent home with tub/container and encouraged to collect random bits and pieces throughout the week for the next workshop.</w:t>
      </w:r>
      <w:r w:rsidRPr="00321442">
        <w:rPr>
          <w:rFonts w:ascii="PT Sans" w:eastAsia="Times New Roman" w:hAnsi="PT Sans" w:cs="Times New Roman"/>
          <w:color w:val="212121"/>
          <w:lang w:eastAsia="en-GB"/>
        </w:rPr>
        <w:br/>
      </w:r>
    </w:p>
    <w:p w14:paraId="27FDAAB9" w14:textId="77777777" w:rsidR="00161591" w:rsidRPr="00321442" w:rsidRDefault="00161591" w:rsidP="00161591">
      <w:pPr>
        <w:rPr>
          <w:rFonts w:ascii="PT Sans" w:eastAsia="Times New Roman" w:hAnsi="PT Sans" w:cs="Times New Roman"/>
          <w:color w:val="212121"/>
          <w:lang w:eastAsia="en-GB"/>
        </w:rPr>
      </w:pPr>
    </w:p>
    <w:p w14:paraId="498B435D" w14:textId="4A7A8991" w:rsidR="00161591" w:rsidRPr="00321442" w:rsidRDefault="00161591" w:rsidP="00161591">
      <w:pPr>
        <w:rPr>
          <w:rFonts w:ascii="PT Sans" w:eastAsia="Times New Roman" w:hAnsi="PT Sans" w:cs="Times New Roman"/>
          <w:color w:val="212121"/>
          <w:lang w:eastAsia="en-GB"/>
        </w:rPr>
      </w:pPr>
      <w:r w:rsidRPr="00321442">
        <w:rPr>
          <w:rFonts w:ascii="PT Sans" w:eastAsia="Times New Roman" w:hAnsi="PT Sans" w:cs="Times New Roman"/>
          <w:b/>
          <w:bCs/>
          <w:color w:val="212121"/>
          <w:lang w:eastAsia="en-GB"/>
        </w:rPr>
        <w:t>Workshop 2</w:t>
      </w:r>
      <w:r w:rsidR="0015302B" w:rsidRPr="00321442">
        <w:rPr>
          <w:rFonts w:ascii="PT Sans" w:eastAsia="Times New Roman" w:hAnsi="PT Sans" w:cs="Times New Roman"/>
          <w:b/>
          <w:bCs/>
          <w:color w:val="212121"/>
          <w:lang w:eastAsia="en-GB"/>
        </w:rPr>
        <w:t>: T</w:t>
      </w:r>
      <w:r w:rsidRPr="00321442">
        <w:rPr>
          <w:rFonts w:ascii="PT Sans" w:eastAsia="Times New Roman" w:hAnsi="PT Sans" w:cs="Times New Roman"/>
          <w:b/>
          <w:bCs/>
          <w:color w:val="212121"/>
          <w:lang w:eastAsia="en-GB"/>
        </w:rPr>
        <w:t xml:space="preserve">rash </w:t>
      </w:r>
      <w:r w:rsidR="0015302B" w:rsidRPr="00321442">
        <w:rPr>
          <w:rFonts w:ascii="PT Sans" w:eastAsia="Times New Roman" w:hAnsi="PT Sans" w:cs="Times New Roman"/>
          <w:b/>
          <w:bCs/>
          <w:color w:val="212121"/>
          <w:lang w:eastAsia="en-GB"/>
        </w:rPr>
        <w:t xml:space="preserve">Mosaic Making </w:t>
      </w:r>
      <w:r w:rsidRPr="00321442">
        <w:rPr>
          <w:rFonts w:ascii="PT Sans" w:eastAsia="Times New Roman" w:hAnsi="PT Sans" w:cs="Times New Roman"/>
          <w:b/>
          <w:bCs/>
          <w:color w:val="212121"/>
          <w:lang w:eastAsia="en-GB"/>
        </w:rPr>
        <w:t> </w:t>
      </w:r>
      <w:r w:rsidR="0015302B" w:rsidRPr="00321442">
        <w:rPr>
          <w:rFonts w:ascii="PT Sans" w:eastAsia="Times New Roman" w:hAnsi="PT Sans" w:cs="Times New Roman"/>
          <w:b/>
          <w:bCs/>
          <w:color w:val="212121"/>
          <w:lang w:eastAsia="en-GB"/>
        </w:rPr>
        <w:br/>
      </w:r>
      <w:r w:rsidR="0015302B" w:rsidRPr="00321442">
        <w:rPr>
          <w:rFonts w:ascii="PT Sans" w:eastAsia="Times New Roman" w:hAnsi="PT Sans" w:cs="Times New Roman"/>
          <w:b/>
          <w:bCs/>
          <w:color w:val="212121"/>
          <w:lang w:eastAsia="en-GB"/>
        </w:rPr>
        <w:br/>
      </w:r>
      <w:proofErr w:type="spellStart"/>
      <w:r w:rsidR="0015302B" w:rsidRPr="00321442">
        <w:rPr>
          <w:rFonts w:ascii="PT Sans" w:eastAsia="Times New Roman" w:hAnsi="PT Sans" w:cs="Times New Roman"/>
          <w:color w:val="212121"/>
          <w:lang w:eastAsia="en-GB"/>
        </w:rPr>
        <w:t>Mosaicing</w:t>
      </w:r>
      <w:proofErr w:type="spellEnd"/>
      <w:r w:rsidR="0015302B" w:rsidRPr="00321442">
        <w:rPr>
          <w:rFonts w:ascii="PT Sans" w:eastAsia="Times New Roman" w:hAnsi="PT Sans" w:cs="Times New Roman"/>
          <w:color w:val="212121"/>
          <w:lang w:eastAsia="en-GB"/>
        </w:rPr>
        <w:t xml:space="preserve"> is a tactile experience, using hands to arrange and glue. Can be a sensory challenge. Participants are supported to overcome / explore / come up with different systems to mosaic even with sensory challenges/ work collaboratively to strengths. Different options for gluing such as dipping or using a paintbrush and supports from </w:t>
      </w:r>
      <w:proofErr w:type="spellStart"/>
      <w:r w:rsidR="0015302B" w:rsidRPr="00321442">
        <w:rPr>
          <w:rFonts w:ascii="PT Sans" w:eastAsia="Times New Roman" w:hAnsi="PT Sans" w:cs="Times New Roman"/>
          <w:color w:val="212121"/>
          <w:lang w:eastAsia="en-GB"/>
        </w:rPr>
        <w:t>neish</w:t>
      </w:r>
      <w:proofErr w:type="spellEnd"/>
      <w:r w:rsidR="0015302B" w:rsidRPr="00321442">
        <w:rPr>
          <w:rFonts w:ascii="PT Sans" w:eastAsia="Times New Roman" w:hAnsi="PT Sans" w:cs="Times New Roman"/>
          <w:color w:val="212121"/>
          <w:lang w:eastAsia="en-GB"/>
        </w:rPr>
        <w:t xml:space="preserve"> and volunteers. Participants can arrange figuratively or abstract. Symbols or </w:t>
      </w:r>
      <w:r w:rsidR="0015302B" w:rsidRPr="00321442">
        <w:rPr>
          <w:rFonts w:ascii="PT Sans" w:eastAsia="Times New Roman" w:hAnsi="PT Sans" w:cs="Times New Roman"/>
          <w:color w:val="212121"/>
          <w:lang w:eastAsia="en-GB"/>
        </w:rPr>
        <w:lastRenderedPageBreak/>
        <w:t>words or patterns. Colour relationships. </w:t>
      </w:r>
      <w:r w:rsidR="0015302B" w:rsidRPr="00321442">
        <w:rPr>
          <w:rFonts w:ascii="PT Sans" w:eastAsia="Times New Roman" w:hAnsi="PT Sans" w:cs="Times New Roman"/>
          <w:color w:val="212121"/>
          <w:lang w:eastAsia="en-GB"/>
        </w:rPr>
        <w:br/>
      </w:r>
      <w:r w:rsidR="0015302B" w:rsidRPr="00321442">
        <w:rPr>
          <w:rFonts w:ascii="PT Sans" w:eastAsia="Times New Roman" w:hAnsi="PT Sans" w:cs="Times New Roman"/>
          <w:color w:val="212121"/>
          <w:lang w:eastAsia="en-GB"/>
        </w:rPr>
        <w:br/>
        <w:t>Outcome: everyone finishes with a 20x20 bathroom tile with trash mosaic and glued. (Grouting will occur in workshop 4). Participants will exhibit their mosaic tiles. </w:t>
      </w:r>
      <w:r w:rsidR="003870A0" w:rsidRPr="00321442">
        <w:rPr>
          <w:rFonts w:ascii="PT Sans" w:eastAsia="Times New Roman" w:hAnsi="PT Sans" w:cs="Times New Roman"/>
          <w:color w:val="212121"/>
          <w:lang w:eastAsia="en-GB"/>
        </w:rPr>
        <w:br/>
      </w:r>
    </w:p>
    <w:p w14:paraId="47C026AD" w14:textId="77777777" w:rsidR="0015302B" w:rsidRPr="00321442" w:rsidRDefault="00161591" w:rsidP="00161591">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Bits and pieces from their life (old sock, peg, rocks from garden , anything they can come up with relevant to them or found on the street). </w:t>
      </w:r>
    </w:p>
    <w:p w14:paraId="348118D9" w14:textId="77777777" w:rsidR="0015302B" w:rsidRPr="00321442" w:rsidRDefault="0015302B" w:rsidP="00161591">
      <w:pPr>
        <w:pStyle w:val="ListParagraph"/>
        <w:numPr>
          <w:ilvl w:val="0"/>
          <w:numId w:val="1"/>
        </w:numPr>
        <w:rPr>
          <w:rFonts w:ascii="PT Sans" w:eastAsia="Times New Roman" w:hAnsi="PT Sans" w:cs="Times New Roman"/>
          <w:color w:val="212121"/>
          <w:lang w:eastAsia="en-GB"/>
        </w:rPr>
      </w:pPr>
      <w:proofErr w:type="spellStart"/>
      <w:r w:rsidRPr="00321442">
        <w:rPr>
          <w:rFonts w:ascii="PT Sans" w:eastAsia="Times New Roman" w:hAnsi="PT Sans" w:cs="Times New Roman"/>
          <w:color w:val="212121"/>
          <w:lang w:eastAsia="en-GB"/>
        </w:rPr>
        <w:t>Neish</w:t>
      </w:r>
      <w:proofErr w:type="spellEnd"/>
      <w:r w:rsidRPr="00321442">
        <w:rPr>
          <w:rFonts w:ascii="PT Sans" w:eastAsia="Times New Roman" w:hAnsi="PT Sans" w:cs="Times New Roman"/>
          <w:color w:val="212121"/>
          <w:lang w:eastAsia="en-GB"/>
        </w:rPr>
        <w:t xml:space="preserve"> will supply an </w:t>
      </w:r>
      <w:r w:rsidR="00161591" w:rsidRPr="00321442">
        <w:rPr>
          <w:rFonts w:ascii="PT Sans" w:eastAsia="Times New Roman" w:hAnsi="PT Sans" w:cs="Times New Roman"/>
          <w:color w:val="212121"/>
          <w:lang w:eastAsia="en-GB"/>
        </w:rPr>
        <w:t xml:space="preserve">assortment of tiles, smashed mirror, </w:t>
      </w:r>
      <w:r w:rsidRPr="00321442">
        <w:rPr>
          <w:rFonts w:ascii="PT Sans" w:eastAsia="Times New Roman" w:hAnsi="PT Sans" w:cs="Times New Roman"/>
          <w:color w:val="212121"/>
          <w:lang w:eastAsia="en-GB"/>
        </w:rPr>
        <w:t>their junk</w:t>
      </w:r>
      <w:r w:rsidR="00161591" w:rsidRPr="00321442">
        <w:rPr>
          <w:rFonts w:ascii="PT Sans" w:eastAsia="Times New Roman" w:hAnsi="PT Sans" w:cs="Times New Roman"/>
          <w:color w:val="212121"/>
          <w:lang w:eastAsia="en-GB"/>
        </w:rPr>
        <w:t xml:space="preserve"> collection. </w:t>
      </w:r>
    </w:p>
    <w:p w14:paraId="6588E65B" w14:textId="528E3481" w:rsidR="00161591" w:rsidRPr="00321442" w:rsidRDefault="00161591" w:rsidP="00161591">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Workshop is arranging rubbish and gluing to tile with PVA glue. </w:t>
      </w:r>
    </w:p>
    <w:p w14:paraId="23047E67" w14:textId="77777777" w:rsidR="00161591" w:rsidRPr="00321442" w:rsidRDefault="00161591" w:rsidP="00161591">
      <w:pPr>
        <w:rPr>
          <w:rFonts w:ascii="PT Sans" w:eastAsia="Times New Roman" w:hAnsi="PT Sans" w:cs="Times New Roman"/>
          <w:color w:val="212121"/>
          <w:lang w:eastAsia="en-GB"/>
        </w:rPr>
      </w:pPr>
    </w:p>
    <w:p w14:paraId="7E71F062" w14:textId="5FEB31E0" w:rsidR="00161591" w:rsidRPr="00321442" w:rsidRDefault="00161591" w:rsidP="00161591">
      <w:pPr>
        <w:rPr>
          <w:rFonts w:ascii="PT Sans" w:eastAsia="Times New Roman" w:hAnsi="PT Sans" w:cs="Times New Roman"/>
          <w:b/>
          <w:bCs/>
          <w:color w:val="212121"/>
          <w:lang w:eastAsia="en-GB"/>
        </w:rPr>
      </w:pPr>
      <w:r w:rsidRPr="00321442">
        <w:rPr>
          <w:rFonts w:ascii="PT Sans" w:eastAsia="Times New Roman" w:hAnsi="PT Sans" w:cs="Times New Roman"/>
          <w:b/>
          <w:bCs/>
          <w:color w:val="212121"/>
          <w:lang w:eastAsia="en-GB"/>
        </w:rPr>
        <w:t>Workshop 3</w:t>
      </w:r>
      <w:r w:rsidR="0015302B" w:rsidRPr="00321442">
        <w:rPr>
          <w:rFonts w:ascii="PT Sans" w:eastAsia="Times New Roman" w:hAnsi="PT Sans" w:cs="Times New Roman"/>
          <w:b/>
          <w:bCs/>
          <w:color w:val="212121"/>
          <w:lang w:eastAsia="en-GB"/>
        </w:rPr>
        <w:t>:</w:t>
      </w:r>
      <w:r w:rsidRPr="00321442">
        <w:rPr>
          <w:rFonts w:ascii="PT Sans" w:eastAsia="Times New Roman" w:hAnsi="PT Sans" w:cs="Times New Roman"/>
          <w:b/>
          <w:bCs/>
          <w:color w:val="212121"/>
          <w:lang w:eastAsia="en-GB"/>
        </w:rPr>
        <w:t xml:space="preserve"> </w:t>
      </w:r>
      <w:r w:rsidR="0015302B" w:rsidRPr="00321442">
        <w:rPr>
          <w:rFonts w:ascii="PT Sans" w:eastAsia="Times New Roman" w:hAnsi="PT Sans" w:cs="Times New Roman"/>
          <w:b/>
          <w:bCs/>
          <w:color w:val="212121"/>
          <w:lang w:eastAsia="en-GB"/>
        </w:rPr>
        <w:t>P</w:t>
      </w:r>
      <w:r w:rsidRPr="00321442">
        <w:rPr>
          <w:rFonts w:ascii="PT Sans" w:eastAsia="Times New Roman" w:hAnsi="PT Sans" w:cs="Times New Roman"/>
          <w:b/>
          <w:bCs/>
          <w:color w:val="212121"/>
          <w:lang w:eastAsia="en-GB"/>
        </w:rPr>
        <w:t xml:space="preserve">oetry, </w:t>
      </w:r>
      <w:r w:rsidR="0015302B" w:rsidRPr="00321442">
        <w:rPr>
          <w:rFonts w:ascii="PT Sans" w:eastAsia="Times New Roman" w:hAnsi="PT Sans" w:cs="Times New Roman"/>
          <w:b/>
          <w:bCs/>
          <w:color w:val="212121"/>
          <w:lang w:eastAsia="en-GB"/>
        </w:rPr>
        <w:t>P</w:t>
      </w:r>
      <w:r w:rsidRPr="00321442">
        <w:rPr>
          <w:rFonts w:ascii="PT Sans" w:eastAsia="Times New Roman" w:hAnsi="PT Sans" w:cs="Times New Roman"/>
          <w:b/>
          <w:bCs/>
          <w:color w:val="212121"/>
          <w:lang w:eastAsia="en-GB"/>
        </w:rPr>
        <w:t>erformance</w:t>
      </w:r>
      <w:r w:rsidR="003870A0" w:rsidRPr="00321442">
        <w:rPr>
          <w:rFonts w:ascii="PT Sans" w:eastAsia="Times New Roman" w:hAnsi="PT Sans" w:cs="Times New Roman"/>
          <w:b/>
          <w:bCs/>
          <w:color w:val="212121"/>
          <w:lang w:eastAsia="en-GB"/>
        </w:rPr>
        <w:t xml:space="preserve"> &amp; </w:t>
      </w:r>
      <w:r w:rsidR="0015302B" w:rsidRPr="00321442">
        <w:rPr>
          <w:rFonts w:ascii="PT Sans" w:eastAsia="Times New Roman" w:hAnsi="PT Sans" w:cs="Times New Roman"/>
          <w:b/>
          <w:bCs/>
          <w:color w:val="212121"/>
          <w:lang w:eastAsia="en-GB"/>
        </w:rPr>
        <w:t>M</w:t>
      </w:r>
      <w:r w:rsidRPr="00321442">
        <w:rPr>
          <w:rFonts w:ascii="PT Sans" w:eastAsia="Times New Roman" w:hAnsi="PT Sans" w:cs="Times New Roman"/>
          <w:b/>
          <w:bCs/>
          <w:color w:val="212121"/>
          <w:lang w:eastAsia="en-GB"/>
        </w:rPr>
        <w:t>usic</w:t>
      </w:r>
      <w:r w:rsidR="0015302B" w:rsidRPr="00321442">
        <w:rPr>
          <w:rFonts w:ascii="PT Sans" w:eastAsia="Times New Roman" w:hAnsi="PT Sans" w:cs="Times New Roman"/>
          <w:b/>
          <w:bCs/>
          <w:color w:val="212121"/>
          <w:lang w:eastAsia="en-GB"/>
        </w:rPr>
        <w:br/>
      </w:r>
    </w:p>
    <w:p w14:paraId="5E419F81" w14:textId="47714D44" w:rsidR="003870A0" w:rsidRPr="00321442" w:rsidRDefault="003870A0"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 xml:space="preserve">Conceptual information: identifying your own experience. </w:t>
      </w:r>
      <w:r w:rsidR="00161591" w:rsidRPr="00321442">
        <w:rPr>
          <w:rFonts w:ascii="PT Sans" w:eastAsia="Times New Roman" w:hAnsi="PT Sans" w:cs="Times New Roman"/>
          <w:color w:val="212121"/>
          <w:lang w:eastAsia="en-GB"/>
        </w:rPr>
        <w:t xml:space="preserve">Non-traditional poetry writing </w:t>
      </w:r>
      <w:r w:rsidR="0015302B" w:rsidRPr="00321442">
        <w:rPr>
          <w:rFonts w:ascii="PT Sans" w:eastAsia="Times New Roman" w:hAnsi="PT Sans" w:cs="Times New Roman"/>
          <w:color w:val="212121"/>
          <w:lang w:eastAsia="en-GB"/>
        </w:rPr>
        <w:t>exercises i</w:t>
      </w:r>
      <w:r w:rsidR="00161591" w:rsidRPr="00321442">
        <w:rPr>
          <w:rFonts w:ascii="PT Sans" w:eastAsia="Times New Roman" w:hAnsi="PT Sans" w:cs="Times New Roman"/>
          <w:color w:val="212121"/>
          <w:lang w:eastAsia="en-GB"/>
        </w:rPr>
        <w:t xml:space="preserve">n different modes of communication (ASL, PODD, written, interpretative body movements). </w:t>
      </w:r>
      <w:r w:rsidRPr="00321442">
        <w:rPr>
          <w:rFonts w:ascii="PT Sans" w:eastAsia="Times New Roman" w:hAnsi="PT Sans" w:cs="Times New Roman"/>
          <w:color w:val="212121"/>
          <w:lang w:eastAsia="en-GB"/>
        </w:rPr>
        <w:br/>
      </w:r>
    </w:p>
    <w:p w14:paraId="0AAC7156" w14:textId="40C97136" w:rsidR="003870A0" w:rsidRPr="00321442" w:rsidRDefault="00161591" w:rsidP="00161591">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Objectives</w:t>
      </w:r>
      <w:r w:rsidR="003870A0" w:rsidRPr="00321442">
        <w:rPr>
          <w:rFonts w:ascii="PT Sans" w:eastAsia="Times New Roman" w:hAnsi="PT Sans" w:cs="Times New Roman"/>
          <w:color w:val="212121"/>
          <w:lang w:eastAsia="en-GB"/>
        </w:rPr>
        <w:t>:</w:t>
      </w:r>
      <w:r w:rsidR="003870A0" w:rsidRPr="00321442">
        <w:rPr>
          <w:rFonts w:ascii="PT Sans" w:eastAsia="Times New Roman" w:hAnsi="PT Sans" w:cs="Times New Roman"/>
          <w:color w:val="212121"/>
          <w:lang w:eastAsia="en-GB"/>
        </w:rPr>
        <w:br/>
      </w:r>
    </w:p>
    <w:p w14:paraId="595031DE" w14:textId="294ACA42" w:rsidR="003870A0" w:rsidRPr="00321442" w:rsidRDefault="003870A0" w:rsidP="003870A0">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G</w:t>
      </w:r>
      <w:r w:rsidR="00161591" w:rsidRPr="00321442">
        <w:rPr>
          <w:rFonts w:ascii="PT Sans" w:eastAsia="Times New Roman" w:hAnsi="PT Sans" w:cs="Times New Roman"/>
          <w:color w:val="212121"/>
          <w:lang w:eastAsia="en-GB"/>
        </w:rPr>
        <w:t xml:space="preserve">roup poetry </w:t>
      </w:r>
      <w:r w:rsidR="003B1848" w:rsidRPr="00321442">
        <w:rPr>
          <w:rFonts w:ascii="PT Sans" w:eastAsia="Times New Roman" w:hAnsi="PT Sans" w:cs="Times New Roman"/>
          <w:color w:val="212121"/>
          <w:lang w:eastAsia="en-GB"/>
        </w:rPr>
        <w:t>performances.</w:t>
      </w:r>
    </w:p>
    <w:p w14:paraId="33A21C6A" w14:textId="353E1CD2" w:rsidR="003870A0" w:rsidRPr="00321442" w:rsidRDefault="003870A0" w:rsidP="003870A0">
      <w:pPr>
        <w:pStyle w:val="ListParagraph"/>
        <w:numPr>
          <w:ilvl w:val="0"/>
          <w:numId w:val="1"/>
        </w:num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t>R</w:t>
      </w:r>
      <w:r w:rsidR="00161591" w:rsidRPr="00321442">
        <w:rPr>
          <w:rFonts w:ascii="PT Sans" w:eastAsia="Times New Roman" w:hAnsi="PT Sans" w:cs="Times New Roman"/>
          <w:color w:val="212121"/>
          <w:lang w:eastAsia="en-GB"/>
        </w:rPr>
        <w:t xml:space="preserve">hythm </w:t>
      </w:r>
      <w:r w:rsidRPr="00321442">
        <w:rPr>
          <w:rFonts w:ascii="PT Sans" w:eastAsia="Times New Roman" w:hAnsi="PT Sans" w:cs="Times New Roman"/>
          <w:color w:val="212121"/>
          <w:lang w:eastAsia="en-GB"/>
        </w:rPr>
        <w:t>exercises</w:t>
      </w:r>
      <w:r w:rsidR="003B1848" w:rsidRPr="00321442">
        <w:rPr>
          <w:rFonts w:ascii="PT Sans" w:eastAsia="Times New Roman" w:hAnsi="PT Sans" w:cs="Times New Roman"/>
          <w:color w:val="212121"/>
          <w:lang w:eastAsia="en-GB"/>
        </w:rPr>
        <w:t>.</w:t>
      </w:r>
    </w:p>
    <w:p w14:paraId="741FDDEE" w14:textId="60AE1453" w:rsidR="00161591" w:rsidRPr="00321442" w:rsidRDefault="003870A0" w:rsidP="003870A0">
      <w:pPr>
        <w:rPr>
          <w:rFonts w:ascii="PT Sans" w:eastAsia="Times New Roman" w:hAnsi="PT Sans" w:cs="Times New Roman"/>
          <w:color w:val="212121"/>
          <w:lang w:eastAsia="en-GB"/>
        </w:rPr>
      </w:pPr>
      <w:r w:rsidRPr="00321442">
        <w:rPr>
          <w:rFonts w:ascii="PT Sans" w:eastAsia="Times New Roman" w:hAnsi="PT Sans" w:cs="Times New Roman"/>
          <w:color w:val="212121"/>
          <w:lang w:eastAsia="en-GB"/>
        </w:rPr>
        <w:br/>
      </w:r>
      <w:r w:rsidR="00161591" w:rsidRPr="00321442">
        <w:rPr>
          <w:rFonts w:ascii="PT Sans" w:eastAsia="Times New Roman" w:hAnsi="PT Sans" w:cs="Times New Roman"/>
          <w:color w:val="212121"/>
          <w:lang w:eastAsia="en-GB"/>
        </w:rPr>
        <w:t>Outcome</w:t>
      </w:r>
      <w:r w:rsidRPr="00321442">
        <w:rPr>
          <w:rFonts w:ascii="PT Sans" w:eastAsia="Times New Roman" w:hAnsi="PT Sans" w:cs="Times New Roman"/>
          <w:color w:val="212121"/>
          <w:lang w:eastAsia="en-GB"/>
        </w:rPr>
        <w:t xml:space="preserve">: </w:t>
      </w:r>
      <w:r w:rsidR="00161591" w:rsidRPr="00321442">
        <w:rPr>
          <w:rFonts w:ascii="PT Sans" w:eastAsia="Times New Roman" w:hAnsi="PT Sans" w:cs="Times New Roman"/>
          <w:color w:val="212121"/>
          <w:lang w:eastAsia="en-GB"/>
        </w:rPr>
        <w:t>write poem</w:t>
      </w:r>
      <w:r w:rsidRPr="00321442">
        <w:rPr>
          <w:rFonts w:ascii="PT Sans" w:eastAsia="Times New Roman" w:hAnsi="PT Sans" w:cs="Times New Roman"/>
          <w:color w:val="212121"/>
          <w:lang w:eastAsia="en-GB"/>
        </w:rPr>
        <w:t>s and</w:t>
      </w:r>
      <w:r w:rsidR="00161591" w:rsidRPr="00321442">
        <w:rPr>
          <w:rFonts w:ascii="PT Sans" w:eastAsia="Times New Roman" w:hAnsi="PT Sans" w:cs="Times New Roman"/>
          <w:color w:val="212121"/>
          <w:lang w:eastAsia="en-GB"/>
        </w:rPr>
        <w:t xml:space="preserve"> prepare a group performance for exhibition opening night. </w:t>
      </w:r>
      <w:r w:rsidRPr="00321442">
        <w:rPr>
          <w:rFonts w:ascii="PT Sans" w:eastAsia="Times New Roman" w:hAnsi="PT Sans" w:cs="Times New Roman"/>
          <w:color w:val="212121"/>
          <w:lang w:eastAsia="en-GB"/>
        </w:rPr>
        <w:t>Public performance is optional. Can display poems or publish in the artist catalogue. </w:t>
      </w:r>
      <w:r w:rsidRPr="00321442">
        <w:rPr>
          <w:rFonts w:ascii="PT Sans" w:eastAsia="Times New Roman" w:hAnsi="PT Sans" w:cs="Times New Roman"/>
          <w:color w:val="212121"/>
          <w:lang w:eastAsia="en-GB"/>
        </w:rPr>
        <w:br/>
      </w:r>
    </w:p>
    <w:p w14:paraId="2A8B6935" w14:textId="77777777" w:rsidR="00161591" w:rsidRPr="00321442" w:rsidRDefault="00161591" w:rsidP="00161591">
      <w:pPr>
        <w:rPr>
          <w:rFonts w:ascii="PT Sans" w:eastAsia="Times New Roman" w:hAnsi="PT Sans" w:cs="Times New Roman"/>
          <w:color w:val="212121"/>
          <w:lang w:eastAsia="en-GB"/>
        </w:rPr>
      </w:pPr>
    </w:p>
    <w:p w14:paraId="03244AF3" w14:textId="5A4D420D" w:rsidR="003870A0" w:rsidRPr="00321442" w:rsidRDefault="00161591" w:rsidP="00161591">
      <w:pPr>
        <w:rPr>
          <w:rFonts w:ascii="PT Sans" w:eastAsia="Times New Roman" w:hAnsi="PT Sans" w:cs="Times New Roman"/>
          <w:b/>
          <w:bCs/>
          <w:color w:val="212121"/>
          <w:lang w:eastAsia="en-GB"/>
        </w:rPr>
      </w:pPr>
      <w:r w:rsidRPr="00321442">
        <w:rPr>
          <w:rFonts w:ascii="PT Sans" w:eastAsia="Times New Roman" w:hAnsi="PT Sans" w:cs="Times New Roman"/>
          <w:b/>
          <w:bCs/>
          <w:color w:val="212121"/>
          <w:lang w:eastAsia="en-GB"/>
        </w:rPr>
        <w:t>Workshop 4</w:t>
      </w:r>
      <w:r w:rsidR="00D96394" w:rsidRPr="00321442">
        <w:rPr>
          <w:rFonts w:ascii="PT Sans" w:eastAsia="Times New Roman" w:hAnsi="PT Sans" w:cs="Times New Roman"/>
          <w:b/>
          <w:bCs/>
          <w:color w:val="212121"/>
          <w:lang w:eastAsia="en-GB"/>
        </w:rPr>
        <w:t xml:space="preserve">: </w:t>
      </w:r>
      <w:r w:rsidR="003870A0" w:rsidRPr="00321442">
        <w:rPr>
          <w:rFonts w:ascii="PT Sans" w:eastAsia="Times New Roman" w:hAnsi="PT Sans" w:cs="Times New Roman"/>
          <w:b/>
          <w:bCs/>
          <w:color w:val="212121"/>
          <w:lang w:eastAsia="en-GB"/>
        </w:rPr>
        <w:t>Artist Statements &amp; Finishing Artworks</w:t>
      </w:r>
    </w:p>
    <w:p w14:paraId="622E7631" w14:textId="77777777" w:rsidR="003870A0" w:rsidRPr="00321442" w:rsidRDefault="003870A0" w:rsidP="00161591">
      <w:pPr>
        <w:rPr>
          <w:rFonts w:ascii="PT Sans" w:eastAsia="Times New Roman" w:hAnsi="PT Sans" w:cs="Times New Roman"/>
          <w:b/>
          <w:bCs/>
          <w:color w:val="212121"/>
          <w:lang w:eastAsia="en-GB"/>
        </w:rPr>
      </w:pPr>
    </w:p>
    <w:p w14:paraId="6125980C" w14:textId="02EB4B9A" w:rsidR="003870A0" w:rsidRPr="00321442" w:rsidRDefault="003870A0" w:rsidP="003870A0">
      <w:pPr>
        <w:pStyle w:val="ListParagraph"/>
        <w:numPr>
          <w:ilvl w:val="0"/>
          <w:numId w:val="1"/>
        </w:numPr>
        <w:rPr>
          <w:rFonts w:ascii="PT Sans" w:eastAsia="Times New Roman" w:hAnsi="PT Sans" w:cs="Times New Roman"/>
          <w:b/>
          <w:bCs/>
          <w:color w:val="212121"/>
          <w:lang w:eastAsia="en-GB"/>
        </w:rPr>
      </w:pPr>
      <w:r w:rsidRPr="00321442">
        <w:rPr>
          <w:rFonts w:ascii="PT Sans" w:eastAsia="Times New Roman" w:hAnsi="PT Sans" w:cs="Times New Roman"/>
          <w:color w:val="212121"/>
          <w:lang w:eastAsia="en-GB"/>
        </w:rPr>
        <w:t>Resolving final artworks to be exhibited</w:t>
      </w:r>
    </w:p>
    <w:p w14:paraId="3DB1C42D" w14:textId="6786FF7A" w:rsidR="003870A0" w:rsidRPr="00321442" w:rsidRDefault="003870A0" w:rsidP="003870A0">
      <w:pPr>
        <w:pStyle w:val="ListParagraph"/>
        <w:numPr>
          <w:ilvl w:val="0"/>
          <w:numId w:val="1"/>
        </w:numPr>
        <w:rPr>
          <w:rFonts w:ascii="PT Sans" w:eastAsia="Times New Roman" w:hAnsi="PT Sans" w:cs="Times New Roman"/>
          <w:b/>
          <w:bCs/>
          <w:color w:val="212121"/>
          <w:lang w:eastAsia="en-GB"/>
        </w:rPr>
      </w:pPr>
      <w:r w:rsidRPr="00321442">
        <w:rPr>
          <w:rFonts w:ascii="PT Sans" w:eastAsia="Times New Roman" w:hAnsi="PT Sans" w:cs="Times New Roman"/>
          <w:color w:val="212121"/>
          <w:lang w:eastAsia="en-GB"/>
        </w:rPr>
        <w:t>Grouting tiles from workshop 2 (mosaics)</w:t>
      </w:r>
    </w:p>
    <w:p w14:paraId="4DD9CC13" w14:textId="02B2489B" w:rsidR="003870A0" w:rsidRPr="00321442" w:rsidRDefault="003870A0" w:rsidP="003870A0">
      <w:pPr>
        <w:pStyle w:val="ListParagraph"/>
        <w:numPr>
          <w:ilvl w:val="0"/>
          <w:numId w:val="1"/>
        </w:numPr>
        <w:rPr>
          <w:rFonts w:ascii="PT Sans" w:eastAsia="Times New Roman" w:hAnsi="PT Sans" w:cs="Times New Roman"/>
          <w:b/>
          <w:bCs/>
          <w:color w:val="212121"/>
          <w:lang w:eastAsia="en-GB"/>
        </w:rPr>
      </w:pPr>
      <w:r w:rsidRPr="00321442">
        <w:rPr>
          <w:rFonts w:ascii="PT Sans" w:eastAsia="Times New Roman" w:hAnsi="PT Sans" w:cs="Times New Roman"/>
          <w:color w:val="212121"/>
          <w:lang w:eastAsia="en-GB"/>
        </w:rPr>
        <w:t>Creating artist statements</w:t>
      </w:r>
    </w:p>
    <w:p w14:paraId="4EC170E9" w14:textId="10CD583C" w:rsidR="003870A0" w:rsidRPr="00321442" w:rsidRDefault="003870A0" w:rsidP="003870A0">
      <w:pPr>
        <w:pStyle w:val="ListParagraph"/>
        <w:numPr>
          <w:ilvl w:val="0"/>
          <w:numId w:val="1"/>
        </w:numPr>
        <w:rPr>
          <w:rFonts w:ascii="PT Sans" w:eastAsia="Times New Roman" w:hAnsi="PT Sans" w:cs="Times New Roman"/>
          <w:b/>
          <w:bCs/>
          <w:color w:val="212121"/>
          <w:lang w:eastAsia="en-GB"/>
        </w:rPr>
      </w:pPr>
      <w:r w:rsidRPr="00321442">
        <w:rPr>
          <w:rFonts w:ascii="PT Sans" w:eastAsia="Times New Roman" w:hAnsi="PT Sans" w:cs="Times New Roman"/>
          <w:color w:val="212121"/>
          <w:lang w:eastAsia="en-GB"/>
        </w:rPr>
        <w:t>Creating artwork titles</w:t>
      </w:r>
    </w:p>
    <w:p w14:paraId="05A5FB72" w14:textId="77777777" w:rsidR="00161591" w:rsidRPr="00321442" w:rsidRDefault="00161591" w:rsidP="00161591">
      <w:pPr>
        <w:rPr>
          <w:rFonts w:ascii="PT Sans" w:eastAsia="Times New Roman" w:hAnsi="PT Sans" w:cs="Times New Roman"/>
          <w:color w:val="212121"/>
          <w:lang w:eastAsia="en-GB"/>
        </w:rPr>
      </w:pPr>
    </w:p>
    <w:p w14:paraId="04147BDA" w14:textId="77777777" w:rsidR="00E71236" w:rsidRDefault="00E71236"/>
    <w:sectPr w:rsidR="00E71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6AF5"/>
    <w:multiLevelType w:val="hybridMultilevel"/>
    <w:tmpl w:val="5E50B0B6"/>
    <w:lvl w:ilvl="0" w:tplc="6616CCC6">
      <w:numFmt w:val="bullet"/>
      <w:lvlText w:val="-"/>
      <w:lvlJc w:val="left"/>
      <w:pPr>
        <w:ind w:left="720" w:hanging="360"/>
      </w:pPr>
      <w:rPr>
        <w:rFonts w:ascii="Aptos" w:eastAsia="Times New Roman" w:hAnsi="Apto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680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91"/>
    <w:rsid w:val="0015302B"/>
    <w:rsid w:val="00161591"/>
    <w:rsid w:val="00321442"/>
    <w:rsid w:val="003870A0"/>
    <w:rsid w:val="003B1848"/>
    <w:rsid w:val="004126DE"/>
    <w:rsid w:val="00D8737C"/>
    <w:rsid w:val="00D96394"/>
    <w:rsid w:val="00E71236"/>
    <w:rsid w:val="00FB1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49538"/>
  <w15:chartTrackingRefBased/>
  <w15:docId w15:val="{8AE7FC1F-55C6-A748-A6EC-38925DD6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04581">
      <w:bodyDiv w:val="1"/>
      <w:marLeft w:val="0"/>
      <w:marRight w:val="0"/>
      <w:marTop w:val="0"/>
      <w:marBottom w:val="0"/>
      <w:divBdr>
        <w:top w:val="none" w:sz="0" w:space="0" w:color="auto"/>
        <w:left w:val="none" w:sz="0" w:space="0" w:color="auto"/>
        <w:bottom w:val="none" w:sz="0" w:space="0" w:color="auto"/>
        <w:right w:val="none" w:sz="0" w:space="0" w:color="auto"/>
      </w:divBdr>
      <w:divsChild>
        <w:div w:id="1782528938">
          <w:marLeft w:val="0"/>
          <w:marRight w:val="0"/>
          <w:marTop w:val="0"/>
          <w:marBottom w:val="0"/>
          <w:divBdr>
            <w:top w:val="none" w:sz="0" w:space="0" w:color="auto"/>
            <w:left w:val="none" w:sz="0" w:space="0" w:color="auto"/>
            <w:bottom w:val="none" w:sz="0" w:space="0" w:color="auto"/>
            <w:right w:val="none" w:sz="0" w:space="0" w:color="auto"/>
          </w:divBdr>
        </w:div>
        <w:div w:id="1979797171">
          <w:marLeft w:val="0"/>
          <w:marRight w:val="0"/>
          <w:marTop w:val="0"/>
          <w:marBottom w:val="0"/>
          <w:divBdr>
            <w:top w:val="none" w:sz="0" w:space="0" w:color="auto"/>
            <w:left w:val="none" w:sz="0" w:space="0" w:color="auto"/>
            <w:bottom w:val="none" w:sz="0" w:space="0" w:color="auto"/>
            <w:right w:val="none" w:sz="0" w:space="0" w:color="auto"/>
          </w:divBdr>
        </w:div>
        <w:div w:id="1320963015">
          <w:marLeft w:val="0"/>
          <w:marRight w:val="0"/>
          <w:marTop w:val="0"/>
          <w:marBottom w:val="0"/>
          <w:divBdr>
            <w:top w:val="none" w:sz="0" w:space="0" w:color="auto"/>
            <w:left w:val="none" w:sz="0" w:space="0" w:color="auto"/>
            <w:bottom w:val="none" w:sz="0" w:space="0" w:color="auto"/>
            <w:right w:val="none" w:sz="0" w:space="0" w:color="auto"/>
          </w:divBdr>
        </w:div>
        <w:div w:id="588664063">
          <w:marLeft w:val="0"/>
          <w:marRight w:val="0"/>
          <w:marTop w:val="0"/>
          <w:marBottom w:val="0"/>
          <w:divBdr>
            <w:top w:val="none" w:sz="0" w:space="0" w:color="auto"/>
            <w:left w:val="none" w:sz="0" w:space="0" w:color="auto"/>
            <w:bottom w:val="none" w:sz="0" w:space="0" w:color="auto"/>
            <w:right w:val="none" w:sz="0" w:space="0" w:color="auto"/>
          </w:divBdr>
        </w:div>
        <w:div w:id="1588803702">
          <w:marLeft w:val="0"/>
          <w:marRight w:val="0"/>
          <w:marTop w:val="0"/>
          <w:marBottom w:val="0"/>
          <w:divBdr>
            <w:top w:val="none" w:sz="0" w:space="0" w:color="auto"/>
            <w:left w:val="none" w:sz="0" w:space="0" w:color="auto"/>
            <w:bottom w:val="none" w:sz="0" w:space="0" w:color="auto"/>
            <w:right w:val="none" w:sz="0" w:space="0" w:color="auto"/>
          </w:divBdr>
        </w:div>
        <w:div w:id="485363684">
          <w:marLeft w:val="0"/>
          <w:marRight w:val="0"/>
          <w:marTop w:val="0"/>
          <w:marBottom w:val="0"/>
          <w:divBdr>
            <w:top w:val="none" w:sz="0" w:space="0" w:color="auto"/>
            <w:left w:val="none" w:sz="0" w:space="0" w:color="auto"/>
            <w:bottom w:val="none" w:sz="0" w:space="0" w:color="auto"/>
            <w:right w:val="none" w:sz="0" w:space="0" w:color="auto"/>
          </w:divBdr>
        </w:div>
        <w:div w:id="530916299">
          <w:marLeft w:val="0"/>
          <w:marRight w:val="0"/>
          <w:marTop w:val="0"/>
          <w:marBottom w:val="0"/>
          <w:divBdr>
            <w:top w:val="none" w:sz="0" w:space="0" w:color="auto"/>
            <w:left w:val="none" w:sz="0" w:space="0" w:color="auto"/>
            <w:bottom w:val="none" w:sz="0" w:space="0" w:color="auto"/>
            <w:right w:val="none" w:sz="0" w:space="0" w:color="auto"/>
          </w:divBdr>
        </w:div>
        <w:div w:id="883372672">
          <w:marLeft w:val="0"/>
          <w:marRight w:val="0"/>
          <w:marTop w:val="0"/>
          <w:marBottom w:val="0"/>
          <w:divBdr>
            <w:top w:val="none" w:sz="0" w:space="0" w:color="auto"/>
            <w:left w:val="none" w:sz="0" w:space="0" w:color="auto"/>
            <w:bottom w:val="none" w:sz="0" w:space="0" w:color="auto"/>
            <w:right w:val="none" w:sz="0" w:space="0" w:color="auto"/>
          </w:divBdr>
        </w:div>
        <w:div w:id="1715351071">
          <w:marLeft w:val="0"/>
          <w:marRight w:val="0"/>
          <w:marTop w:val="0"/>
          <w:marBottom w:val="0"/>
          <w:divBdr>
            <w:top w:val="none" w:sz="0" w:space="0" w:color="auto"/>
            <w:left w:val="none" w:sz="0" w:space="0" w:color="auto"/>
            <w:bottom w:val="none" w:sz="0" w:space="0" w:color="auto"/>
            <w:right w:val="none" w:sz="0" w:space="0" w:color="auto"/>
          </w:divBdr>
        </w:div>
        <w:div w:id="1788507628">
          <w:marLeft w:val="0"/>
          <w:marRight w:val="0"/>
          <w:marTop w:val="0"/>
          <w:marBottom w:val="0"/>
          <w:divBdr>
            <w:top w:val="none" w:sz="0" w:space="0" w:color="auto"/>
            <w:left w:val="none" w:sz="0" w:space="0" w:color="auto"/>
            <w:bottom w:val="none" w:sz="0" w:space="0" w:color="auto"/>
            <w:right w:val="none" w:sz="0" w:space="0" w:color="auto"/>
          </w:divBdr>
        </w:div>
        <w:div w:id="2072649076">
          <w:marLeft w:val="0"/>
          <w:marRight w:val="0"/>
          <w:marTop w:val="0"/>
          <w:marBottom w:val="0"/>
          <w:divBdr>
            <w:top w:val="none" w:sz="0" w:space="0" w:color="auto"/>
            <w:left w:val="none" w:sz="0" w:space="0" w:color="auto"/>
            <w:bottom w:val="none" w:sz="0" w:space="0" w:color="auto"/>
            <w:right w:val="none" w:sz="0" w:space="0" w:color="auto"/>
          </w:divBdr>
        </w:div>
        <w:div w:id="2067531406">
          <w:marLeft w:val="0"/>
          <w:marRight w:val="0"/>
          <w:marTop w:val="0"/>
          <w:marBottom w:val="0"/>
          <w:divBdr>
            <w:top w:val="none" w:sz="0" w:space="0" w:color="auto"/>
            <w:left w:val="none" w:sz="0" w:space="0" w:color="auto"/>
            <w:bottom w:val="none" w:sz="0" w:space="0" w:color="auto"/>
            <w:right w:val="none" w:sz="0" w:space="0" w:color="auto"/>
          </w:divBdr>
        </w:div>
        <w:div w:id="252398909">
          <w:marLeft w:val="0"/>
          <w:marRight w:val="0"/>
          <w:marTop w:val="0"/>
          <w:marBottom w:val="0"/>
          <w:divBdr>
            <w:top w:val="none" w:sz="0" w:space="0" w:color="auto"/>
            <w:left w:val="none" w:sz="0" w:space="0" w:color="auto"/>
            <w:bottom w:val="none" w:sz="0" w:space="0" w:color="auto"/>
            <w:right w:val="none" w:sz="0" w:space="0" w:color="auto"/>
          </w:divBdr>
        </w:div>
        <w:div w:id="1062414014">
          <w:marLeft w:val="0"/>
          <w:marRight w:val="0"/>
          <w:marTop w:val="0"/>
          <w:marBottom w:val="0"/>
          <w:divBdr>
            <w:top w:val="none" w:sz="0" w:space="0" w:color="auto"/>
            <w:left w:val="none" w:sz="0" w:space="0" w:color="auto"/>
            <w:bottom w:val="none" w:sz="0" w:space="0" w:color="auto"/>
            <w:right w:val="none" w:sz="0" w:space="0" w:color="auto"/>
          </w:divBdr>
        </w:div>
        <w:div w:id="1826622644">
          <w:marLeft w:val="0"/>
          <w:marRight w:val="0"/>
          <w:marTop w:val="0"/>
          <w:marBottom w:val="0"/>
          <w:divBdr>
            <w:top w:val="none" w:sz="0" w:space="0" w:color="auto"/>
            <w:left w:val="none" w:sz="0" w:space="0" w:color="auto"/>
            <w:bottom w:val="none" w:sz="0" w:space="0" w:color="auto"/>
            <w:right w:val="none" w:sz="0" w:space="0" w:color="auto"/>
          </w:divBdr>
        </w:div>
        <w:div w:id="1631327073">
          <w:marLeft w:val="0"/>
          <w:marRight w:val="0"/>
          <w:marTop w:val="0"/>
          <w:marBottom w:val="0"/>
          <w:divBdr>
            <w:top w:val="none" w:sz="0" w:space="0" w:color="auto"/>
            <w:left w:val="none" w:sz="0" w:space="0" w:color="auto"/>
            <w:bottom w:val="none" w:sz="0" w:space="0" w:color="auto"/>
            <w:right w:val="none" w:sz="0" w:space="0" w:color="auto"/>
          </w:divBdr>
        </w:div>
        <w:div w:id="2107920424">
          <w:marLeft w:val="0"/>
          <w:marRight w:val="0"/>
          <w:marTop w:val="0"/>
          <w:marBottom w:val="0"/>
          <w:divBdr>
            <w:top w:val="none" w:sz="0" w:space="0" w:color="auto"/>
            <w:left w:val="none" w:sz="0" w:space="0" w:color="auto"/>
            <w:bottom w:val="none" w:sz="0" w:space="0" w:color="auto"/>
            <w:right w:val="none" w:sz="0" w:space="0" w:color="auto"/>
          </w:divBdr>
        </w:div>
        <w:div w:id="663703264">
          <w:marLeft w:val="0"/>
          <w:marRight w:val="0"/>
          <w:marTop w:val="0"/>
          <w:marBottom w:val="0"/>
          <w:divBdr>
            <w:top w:val="none" w:sz="0" w:space="0" w:color="auto"/>
            <w:left w:val="none" w:sz="0" w:space="0" w:color="auto"/>
            <w:bottom w:val="none" w:sz="0" w:space="0" w:color="auto"/>
            <w:right w:val="none" w:sz="0" w:space="0" w:color="auto"/>
          </w:divBdr>
        </w:div>
        <w:div w:id="342706920">
          <w:marLeft w:val="0"/>
          <w:marRight w:val="0"/>
          <w:marTop w:val="0"/>
          <w:marBottom w:val="0"/>
          <w:divBdr>
            <w:top w:val="none" w:sz="0" w:space="0" w:color="auto"/>
            <w:left w:val="none" w:sz="0" w:space="0" w:color="auto"/>
            <w:bottom w:val="none" w:sz="0" w:space="0" w:color="auto"/>
            <w:right w:val="none" w:sz="0" w:space="0" w:color="auto"/>
          </w:divBdr>
        </w:div>
        <w:div w:id="1079986637">
          <w:marLeft w:val="0"/>
          <w:marRight w:val="0"/>
          <w:marTop w:val="0"/>
          <w:marBottom w:val="0"/>
          <w:divBdr>
            <w:top w:val="none" w:sz="0" w:space="0" w:color="auto"/>
            <w:left w:val="none" w:sz="0" w:space="0" w:color="auto"/>
            <w:bottom w:val="none" w:sz="0" w:space="0" w:color="auto"/>
            <w:right w:val="none" w:sz="0" w:space="0" w:color="auto"/>
          </w:divBdr>
        </w:div>
        <w:div w:id="1773084079">
          <w:marLeft w:val="0"/>
          <w:marRight w:val="0"/>
          <w:marTop w:val="0"/>
          <w:marBottom w:val="0"/>
          <w:divBdr>
            <w:top w:val="none" w:sz="0" w:space="0" w:color="auto"/>
            <w:left w:val="none" w:sz="0" w:space="0" w:color="auto"/>
            <w:bottom w:val="none" w:sz="0" w:space="0" w:color="auto"/>
            <w:right w:val="none" w:sz="0" w:space="0" w:color="auto"/>
          </w:divBdr>
        </w:div>
        <w:div w:id="1534147717">
          <w:marLeft w:val="0"/>
          <w:marRight w:val="0"/>
          <w:marTop w:val="0"/>
          <w:marBottom w:val="0"/>
          <w:divBdr>
            <w:top w:val="none" w:sz="0" w:space="0" w:color="auto"/>
            <w:left w:val="none" w:sz="0" w:space="0" w:color="auto"/>
            <w:bottom w:val="none" w:sz="0" w:space="0" w:color="auto"/>
            <w:right w:val="none" w:sz="0" w:space="0" w:color="auto"/>
          </w:divBdr>
        </w:div>
        <w:div w:id="1336148992">
          <w:marLeft w:val="0"/>
          <w:marRight w:val="0"/>
          <w:marTop w:val="0"/>
          <w:marBottom w:val="0"/>
          <w:divBdr>
            <w:top w:val="none" w:sz="0" w:space="0" w:color="auto"/>
            <w:left w:val="none" w:sz="0" w:space="0" w:color="auto"/>
            <w:bottom w:val="none" w:sz="0" w:space="0" w:color="auto"/>
            <w:right w:val="none" w:sz="0" w:space="0" w:color="auto"/>
          </w:divBdr>
        </w:div>
        <w:div w:id="1837262704">
          <w:marLeft w:val="0"/>
          <w:marRight w:val="0"/>
          <w:marTop w:val="0"/>
          <w:marBottom w:val="0"/>
          <w:divBdr>
            <w:top w:val="none" w:sz="0" w:space="0" w:color="auto"/>
            <w:left w:val="none" w:sz="0" w:space="0" w:color="auto"/>
            <w:bottom w:val="none" w:sz="0" w:space="0" w:color="auto"/>
            <w:right w:val="none" w:sz="0" w:space="0" w:color="auto"/>
          </w:divBdr>
        </w:div>
        <w:div w:id="177655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1DE23D08FA540A1D2AC22ABC33E72" ma:contentTypeVersion="19" ma:contentTypeDescription="Create a new document." ma:contentTypeScope="" ma:versionID="2b3601a58107becf46b3defb04d7c4d0">
  <xsd:schema xmlns:xsd="http://www.w3.org/2001/XMLSchema" xmlns:xs="http://www.w3.org/2001/XMLSchema" xmlns:p="http://schemas.microsoft.com/office/2006/metadata/properties" xmlns:ns2="fc804fe0-4dde-45dd-8aaa-5af0f5a9c15a" xmlns:ns3="9705e003-14d1-4bc5-b1f6-ae139002da61" targetNamespace="http://schemas.microsoft.com/office/2006/metadata/properties" ma:root="true" ma:fieldsID="5a60c1ceb2d6611bf20aeec146666871" ns2:_="" ns3:_="">
    <xsd:import namespace="fc804fe0-4dde-45dd-8aaa-5af0f5a9c15a"/>
    <xsd:import namespace="9705e003-14d1-4bc5-b1f6-ae139002d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4fe0-4dde-45dd-8aaa-5af0f5a9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c9598-5569-419a-bb4c-253f0c914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5e003-14d1-4bc5-b1f6-ae139002da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aa0917-cb53-4c46-97bb-7ada2911453f}" ma:internalName="TaxCatchAll" ma:showField="CatchAllData" ma:web="9705e003-14d1-4bc5-b1f6-ae139002d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62707-8B55-44FC-87EE-33306618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4fe0-4dde-45dd-8aaa-5af0f5a9c15a"/>
    <ds:schemaRef ds:uri="9705e003-14d1-4bc5-b1f6-ae139002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70C84-0856-4E22-8B4E-FC48D3A32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Riggs-Bennett</dc:creator>
  <cp:keywords/>
  <dc:description/>
  <cp:lastModifiedBy>Rebecca Riggs-Bennett</cp:lastModifiedBy>
  <cp:revision>7</cp:revision>
  <dcterms:created xsi:type="dcterms:W3CDTF">2024-01-30T02:31:00Z</dcterms:created>
  <dcterms:modified xsi:type="dcterms:W3CDTF">2024-01-30T04:57:00Z</dcterms:modified>
</cp:coreProperties>
</file>